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Executive Cabinet Meeting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2. 4.18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SGA Office 4:00 PM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President Casey Nelson - Present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Register for AHA Heart Walk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3rd 8am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of Trustees ideas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cabinet meetings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Sundays @ 4pm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Applications closing on Tuesday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 confirmation / EVP swearing 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 timeline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 of Student Affairs Mollie Gillis - Excused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selecting the AD this week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BOG applications are up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 of Academic Affairs Ross D’Entremont - Present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 Grant recipients announced at senate this week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Sen. Rob Harrington working with C&amp;IS to get more honors courses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Alum database in works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Scholarship for university scholars sent out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Closing Feb 16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 of External Affairs Price McGiffert -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Higher Education Day: fill out Taylor Sims’ Google document.  The earlier the better.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Higher Education Day Google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Feel free to make posters for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VP of Financial Affairs Charlie Steinmentz - 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percentage night Feb 12th from 4-8pm at Panera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Executive Secretary Stephanie Gaytan -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Hours - google form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SGA Office Hour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Calendar items - send to me and cc my assistant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scblackington@crimson.ua.edu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Text me or email me your hours - PLZ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 App meetings - Thursday or Friday this week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List Update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Clock in &amp; clock out for cabinet in SGA 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Chief Advisors to the President William Bounds &amp; Rutland Patterson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President’s Council on Tuesday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Softball update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Games will be Mondays at 8:30pm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Concert idea for Rut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Chief Administrative Officer Claire Parker - Present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Project Approval Forms: working to send updates to Alex for the website this week.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rtl w:val="0"/>
        </w:rPr>
        <w:t xml:space="preserve">SGA Wide Meeting: Sunday, February 11 at 6:30 PM in the Ferg Theater.  Please remind your cabinets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Chief Implementation Officers Blaize Naman &amp; Lauren Forest - Present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tomorrow w cabinet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Treasurer Win Watson - Absent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Communications Alexa Campbell - Present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 reminder on newsletter items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-utilize you assistants within the comm cabinet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-we have 3 photographers...don't forget to request/use them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!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Engagement Stephen Gene Fulmer Jr. - Present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Forms still open for people interested in SGA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UADM/Relay for Life form in Newsletter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Ongoing Say Hey, SGA/Supplies coming 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Diversity, Equity, and Inclusion Amber Scales - Present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Diversity, Equity, and Inclusion Week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    - Monday March 19th to Saturday March 21st.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Let me know if you have ideas for the week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Black History Month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Programming Austin Halverson - Present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Approval forms for Mental Health Awareness Week are out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 of Feb 25th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 27th @ 6:30 in the Ferg Theater - Keynote speaker on mental health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Environmental Affairs Kyle Van Frank - Excused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Green Week: February 12 - 16.  Kyle’s Cabinet will work on Grounds Use Permit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Monday: Partnering with Miss Tuscaloosa about “Let’s Talk Trash”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Webmaster Alexander Wilson - 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SGA app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improvements 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Calendar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list with cabinet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Attorney General Lance Bryant McCaskey - Excused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Chief Justice Ellie Bowers - Present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J-Board applications are still open - closes Feb 18th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chief justice being elected Feb 13th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Media Relations Sierra Stockley - Excused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 through Alexa and Sierra for any and all media requests to keep us all on the same page.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Speaker of the Senate Matthew Childress - Absent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Director of Student Governance and Citizenship Ms. Shamblin - Present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project approval forms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need a grounds permit - file two weeks out - you must be event smart certified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0Bhe2tUCr0n0iQ31ESvE8r-bdgbTy4MrZtifB8BFito/edit?usp=sharing" TargetMode="External"/><Relationship Id="rId7" Type="http://schemas.openxmlformats.org/officeDocument/2006/relationships/hyperlink" Target="https://docs.google.com/forms/d/1kz1d9xsOxyryNE4nNiT964-yvDPFhM_KfJASorCG5ic/edit?usp=sharing" TargetMode="External"/><Relationship Id="rId8" Type="http://schemas.openxmlformats.org/officeDocument/2006/relationships/hyperlink" Target="mailto:scblackington@crimson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